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BF" w:rsidRPr="00534CBF" w:rsidRDefault="00534CBF" w:rsidP="0075373A">
      <w:pPr>
        <w:shd w:val="clear" w:color="auto" w:fill="333333"/>
        <w:spacing w:after="0" w:line="240" w:lineRule="auto"/>
        <w:rPr>
          <w:rFonts w:ascii="inherit" w:eastAsia="Times New Roman" w:hAnsi="inherit" w:cs="Times New Roman"/>
          <w:color w:val="BB1D1D"/>
          <w:sz w:val="19"/>
          <w:szCs w:val="19"/>
          <w:lang w:eastAsia="uk-UA"/>
        </w:rPr>
      </w:pPr>
      <w:r w:rsidRPr="00534CBF">
        <w:rPr>
          <w:rFonts w:ascii="inherit" w:eastAsia="Times New Roman" w:hAnsi="inherit" w:cs="Times New Roman"/>
          <w:color w:val="FFFFFF"/>
          <w:sz w:val="18"/>
          <w:szCs w:val="18"/>
          <w:lang w:eastAsia="uk-UA"/>
        </w:rPr>
        <w:t> </w:t>
      </w:r>
    </w:p>
    <w:p w:rsidR="00534CBF" w:rsidRPr="00534CBF" w:rsidRDefault="00534CBF" w:rsidP="00534CBF">
      <w:pPr>
        <w:shd w:val="clear" w:color="auto" w:fill="FFFFFF"/>
        <w:spacing w:after="360" w:line="240" w:lineRule="auto"/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</w:pP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Справжня Політика конфіденційності персональних даних (далі — Політика конфіденційності) діє відносно всієї інформації</w:t>
      </w:r>
      <w:r w:rsidR="0075373A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, яку Інтернет-Провайдер «</w:t>
      </w:r>
      <w:proofErr w:type="spellStart"/>
      <w:r w:rsidR="0075373A">
        <w:rPr>
          <w:rFonts w:ascii="inherit" w:eastAsia="Times New Roman" w:hAnsi="inherit" w:cs="Times New Roman"/>
          <w:color w:val="333333"/>
          <w:sz w:val="20"/>
          <w:szCs w:val="20"/>
          <w:lang w:val="en-US" w:eastAsia="uk-UA"/>
        </w:rPr>
        <w:t>Doublenet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», розташований за адресою — </w:t>
      </w:r>
      <w:proofErr w:type="spellStart"/>
      <w:r w:rsidR="00120AE8" w:rsidRPr="00120AE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www.doublenet</w:t>
      </w:r>
      <w:proofErr w:type="spellEnd"/>
      <w:r w:rsidR="00120AE8" w:rsidRPr="00120AE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.</w:t>
      </w:r>
      <w:r w:rsidR="004D515F">
        <w:rPr>
          <w:rFonts w:ascii="Segoe UI" w:hAnsi="Segoe UI" w:cs="Segoe UI"/>
          <w:color w:val="242424"/>
          <w:sz w:val="20"/>
          <w:szCs w:val="20"/>
          <w:shd w:val="clear" w:color="auto" w:fill="FFFFFF"/>
          <w:lang w:val="en-US"/>
        </w:rPr>
        <w:t>com</w:t>
      </w:r>
      <w:r w:rsidR="004D515F" w:rsidRPr="004D515F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.</w:t>
      </w:r>
      <w:proofErr w:type="spellStart"/>
      <w:r w:rsidR="004D515F">
        <w:rPr>
          <w:rFonts w:ascii="Segoe UI" w:hAnsi="Segoe UI" w:cs="Segoe UI"/>
          <w:color w:val="242424"/>
          <w:sz w:val="20"/>
          <w:szCs w:val="20"/>
          <w:shd w:val="clear" w:color="auto" w:fill="FFFFFF"/>
          <w:lang w:val="en-US"/>
        </w:rPr>
        <w:t>ua</w:t>
      </w:r>
      <w:proofErr w:type="spellEnd"/>
      <w:r w:rsidR="00120AE8" w:rsidRPr="00120AE8">
        <w:rPr>
          <w:rFonts w:ascii="inherit" w:eastAsia="Times New Roman" w:hAnsi="inherit" w:cs="Times New Roman"/>
          <w:color w:val="7C7C7C"/>
          <w:sz w:val="24"/>
          <w:szCs w:val="24"/>
          <w:lang w:eastAsia="uk-UA"/>
        </w:rPr>
        <w:t xml:space="preserve"> </w:t>
      </w:r>
      <w:r w:rsidR="00120AE8" w:rsidRPr="000742CC">
        <w:rPr>
          <w:rFonts w:ascii="inherit" w:eastAsia="Times New Roman" w:hAnsi="inherit" w:cs="Times New Roman"/>
          <w:color w:val="7C7C7C"/>
          <w:sz w:val="24"/>
          <w:szCs w:val="24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, може отримати про Користувача під час використання сайту, програм і продуктів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1. Визначення термінів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1.1 У цій Політиці конфіденційності використовуються такі терміни: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1.1.1. «Адміністрація сайту </w:t>
      </w:r>
      <w:proofErr w:type="spellStart"/>
      <w:r w:rsidR="009633F4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www.doublenet</w:t>
      </w:r>
      <w:proofErr w:type="spellEnd"/>
      <w:r w:rsidR="009633F4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  <w:r w:rsidR="004D515F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en-US"/>
        </w:rPr>
        <w:t>com</w:t>
      </w:r>
      <w:r w:rsidR="004D515F" w:rsidRPr="004D515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  <w:proofErr w:type="spellStart"/>
      <w:r w:rsidR="004D515F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en-US"/>
        </w:rPr>
        <w:t>ua</w:t>
      </w:r>
      <w:proofErr w:type="spellEnd"/>
      <w:r w:rsidR="009633F4" w:rsidRPr="009633F4">
        <w:rPr>
          <w:rFonts w:ascii="inherit" w:eastAsia="Times New Roman" w:hAnsi="inherit" w:cs="Times New Roman"/>
          <w:color w:val="7C7C7C"/>
          <w:sz w:val="24"/>
          <w:szCs w:val="24"/>
          <w:lang w:eastAsia="uk-UA"/>
        </w:rPr>
        <w:t xml:space="preserve"> </w:t>
      </w:r>
      <w:r w:rsidR="009633F4" w:rsidRPr="000742CC">
        <w:rPr>
          <w:rFonts w:ascii="inherit" w:eastAsia="Times New Roman" w:hAnsi="inherit" w:cs="Times New Roman"/>
          <w:color w:val="7C7C7C"/>
          <w:sz w:val="24"/>
          <w:szCs w:val="24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(далі — Адміністрація сайту)» — уповноважені співробітники на управління сайтом, що діють від </w:t>
      </w:r>
      <w:r w:rsidR="00120AE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імені </w:t>
      </w:r>
      <w:proofErr w:type="spellStart"/>
      <w:r w:rsidR="00120AE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="00120AE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, які організовують і здійснює обробку персональних даних, а також визначає цілі обробки персональних даних, склад персональних даних, що підлягають обробці , дії або операції, що здійснюються з персональними даними.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1.1.2. «Персональні дані» — будь-яка інформація, що стосується прямо або побічно певного або визначається фізичній особі (суб’єкту персональних даних).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1.1.3. «Обробка персональних даних» — будь-яка дія (операція) або сукупність дій (операцій), що здійснюються з використанням засобів автоматизації або без використання таких засобів з персональними даними, включаючи збір, запис, систематизацію, накопичення, зберігання, уточнення (оновлення, зміна), витяг, використання, передачу (поширення, надання, доступ), знеособлення, блокування, видалення, знищення персональних даних.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1.1.4. «Конфіденційність персональних даних» — обов’язкове для дотримання Адміністратором або іншим отримав доступ до персональних даних особою вимога не допускати їх поширення без згоди суб’єкта персональних даних або наявності іншого законного підстави.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1.1.5. «Користувач </w:t>
      </w:r>
      <w:r w:rsidR="00120AE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сайту </w:t>
      </w:r>
      <w:proofErr w:type="spellStart"/>
      <w:r w:rsidR="00120AE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="00120AE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— особа, яка має доступ до Сайту, за допомогою мережі Інтернет і використовує Сайт провайдера.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1.1.6. «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Cookies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» — невеликий фрагмент даних, відправлений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веб-сервером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і зберігається на комп’ютері користувача, який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веб-клієнт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або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веб-браузер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кожен раз пересилає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веб-серверу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в HTTP-запиті при спробі відкрити сторінку відповідного сайту.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1.1.7. «IP-адреса» — унікальний мережеву адресу вузла в комп’ютерній мережі, побудованої за протоколом IP.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2. Загальні положення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2.1. Використання Користувачем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означає згоду з цією Політикою конфіденційності та умовами обробки персональних даних Користувача.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2.2. У разі незгоди з умовами Політики конфіденційності Користувач повинен припинити використання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2.3.Настоящая Політика конфіденційності застосовується лише до </w:t>
      </w:r>
      <w:r w:rsidR="00CB75F5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сайту </w:t>
      </w:r>
      <w:proofErr w:type="spellStart"/>
      <w:r w:rsidR="00CB75F5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="00CB75F5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.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не контролює і не несе відповідальність за сайти третіх осіб, на які Користувач може перейти по посиланнях, доступним на сайті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2.4. Адміністрація сайту не перевіряє достовірність персональних даних, що надаються Користувачем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3. ПРЕДМЕТ ПОЛІТИКИ КОНФІДЕНЦІЙНОСТІ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3.1. Справжня Політика конфіденційності встановлює зобов’язання Адміністрації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щодо нерозголошення та забезпечення режиму захисту конфіденційності персональних даних, які Користувач повинен за вимогою надати Адміністрації сайту при реєстрації на сайті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або при оформленні замовлення для придбання Товару \ послуг.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3.2. Персональні дані, дозволені до обробки в рамках цієї Політики конфіденційності, надаються Користувачем шляхом заповнення реєстраційної форми на Са</w:t>
      </w:r>
      <w:r w:rsidR="00CB75F5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йті </w:t>
      </w:r>
      <w:proofErr w:type="spellStart"/>
      <w:r w:rsidR="00CB75F5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="00CB75F5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в розділі про реєстрацію і включають в себе наступну інформацію: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3.2.1. ПІБ Користувача;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3.2.2. контактний телефон Користувача;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3.2.3. адреса електронної пошти (e-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mail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);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3.2.4. адреса підключення послуги;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3.2.5.адрес реєстрації Користувача.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3.3.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захищає Дані, які автоматично передаються в процесі перегляду рекламних блоків і при відвідуванні сторінок, на яких встановлено статистичний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скрипт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системи ( «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піксель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»):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IP- адреса;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інформація з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cookies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інформація про браузер (чи іншої програми, яка здійснює доступ до показу реклами);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час доступу;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адреса сторінки, на якій розташований рекламний блок;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реферер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(адреса попередньої сторінки).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3.3.1. Відключення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cookies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може спричинити неможливість доступу до частин сайту Інтернет-Провайдера, що вимагають авторизації.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3.3.2.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здійснює збір статистики про IP-адреси своїх відвідувачів. Дана інформація використовується з метою виявлення і вирішення технічних проблем, для контролю законності проведених фінансових платежів.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3.4. Будь-яка інша персональна інформація, що не обумовлена ​​вище (історія покупок, використовувані браузери і операційні системи і т.д.), підлягає надійному зберіганню і нерозповсюдження, за винятком випадків, передбачених в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п.п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 5.2. і 5.3. цієї Політики конфіденційності.</w:t>
      </w:r>
    </w:p>
    <w:p w:rsidR="00534CBF" w:rsidRPr="00534CBF" w:rsidRDefault="00534CBF" w:rsidP="00534CBF">
      <w:pPr>
        <w:shd w:val="clear" w:color="auto" w:fill="FFFFFF"/>
        <w:spacing w:after="360" w:line="240" w:lineRule="auto"/>
        <w:rPr>
          <w:rFonts w:ascii="inherit" w:eastAsia="Times New Roman" w:hAnsi="inherit" w:cs="Times New Roman"/>
          <w:color w:val="333333"/>
          <w:sz w:val="20"/>
          <w:szCs w:val="20"/>
          <w:lang w:val="ru-RU" w:eastAsia="uk-UA"/>
        </w:rPr>
      </w:pP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lastRenderedPageBreak/>
        <w:t>4. ЦІЛІ ЗБОРУ ПЕРСОНАЛЬНОЇ ІНФОРМАЦІЇ КОРИСТУВАЧА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 Персональні дані Користувача Адміністрація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може використовувати в цілях: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4.1.1. Ідентифікації Користувача, зареєстрованого на сайті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, для оформлення послуги і (або) укладення Договору купівлі-продажу послуги \ товару дистанційним способом з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Інтернет-провайдером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4.1.2. Надання Користувачеві доступу до персоналізованих ресурсів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4.1.3. Встановлення з Користувачем зворотного зв’язку, включаючи напрямок повідомлень, запитів, що стосуються використання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, надання послуг, обробка запитів і заявок від Користувача.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4.1.4. Визначення місця знаходження Користувача для забезпечення безпеки, запобігання шахрайства.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4.1.5. Підтвердження достовірності та повноти персональних даних, наданих Користувачем.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4.1.6. Створення облікового запису для здійснення покупок послуг, якщо Користувач дав згоду на створення облікового запису.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4.1.7. Повідомлення Користувача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про стан Послуг.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4.1.8. Обробки і отримання платежів, підтвердження податку або податкових пільг Користувачем.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4.1.9. Надання Користувачеві ефективної клієнтської і технічної підтримки при виникненні проблем пов’язаних з використанням Сайту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4.1.10. Надання Користувачеві з його згоди, оновлень продукції, спеціальних пропозицій, інформації про ціни, розсилки новин та інших відомостей від імені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або від імені партнерів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4.1.11. Надання доступу Користувачеві на сайти або сервіси партнерів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з метою отримання продуктів, оновлень і послуг.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5. СПОСОБИ І ТЕРМІНИ ОБРОБКИ ПЕРСОНАЛЬНОЇ ІНФОРМАЦІЇ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5.1. Обробка персональних даних Користувача здійснюється без обмеження терміну, будь-яким законним способом, в тому числі в інформаційних системах персональних даних з використанням засобів автоматизації або без використання таких засобів.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5.2. Користувач погоджується з тим, що Адміністрація сайту має право передавати персональні дані третім особам, зокрема, кур’єрським службам, організаціями поштового зв’язку, операторам електрозв’язку, виключно з метою виконання замовлення Користувача, оформленого на </w:t>
      </w:r>
      <w:r w:rsidR="00F5731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Сайті </w:t>
      </w:r>
      <w:proofErr w:type="spellStart"/>
      <w:r w:rsidR="00F5731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="00F5731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, включаючи доставку послуг \ товарів.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5.3. Персональні дані Користувача можуть бути передані уповноваженим органам державної влади України тільки на підставах та в порядку, встановленим законодавством України.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5.4. При втраті персональних даних Адміністрація сайту інформує Користувача про необхідність повторної передачі таких даних. Абонент несе відповідальність за достовірність та актуальність, за внесення змін (у разі їх настання) персональних даних.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5.5. Адміністрація сайту вживає необхідних організаційних і технічних заходів для захисту персональної інформації Користувача від неправомірного або випадкового доступу, знищення, перекручення, блокування, копіювання, поширення, а також від інших неправомірних дій третіх осіб.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 Зобов’язання сторін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6.1. Користувач зобов’язаний: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6.1.1. Надати інформацію про персональні дані, необхідну для користування С</w:t>
      </w:r>
      <w:r w:rsidR="00F5731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айтом </w:t>
      </w:r>
      <w:proofErr w:type="spellStart"/>
      <w:r w:rsidR="00F5731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="00F57318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 xml:space="preserve"> 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6.1.2. Оновити, доповнити надану інформацію про персональні дані в разі зміни / втрати цієї інформації.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6.2. Адміністрація сайту зобов’язана: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6.2.1. Використовувати отриману інформацію виключно для цілей, зазначених у п. 4 цієї Політики конфіденційності.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6.2.2. Забезпечити зберігання конфіденційної інформації в таємниці, не розголошувати без попередньої письмової згоди Користувача, а також не здійснювати продаж, обмін, опублікування, або розголошення іншими можливими способами переданих персональних даних Користувача, за винятком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п.п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. 5.2. і 5.3. цієї Політики Конфіденційності.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6.2.3. Вживати заходів обережності для захисту конфіденційності персональних даних Користувача згідно з порядком, який зазвичай використовується для захисту такого роду інформації в існуючому діловому обороті.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6.2.4. Здійснити блокування персональних даних, що відносяться до відповідного Користувачеві, з моменту звернення або запиту Користувача або його законного представника або уповноваженого органу з захисту прав суб’єктів персональних даних на період перевірки, в разі виявлення недостовірних персональних даних або неправомірних дій.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7. ДОДАТКОВІ УМОВИ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7.1. Адміністрація сайту має право вносити зміни в справжню Політику конфіденційності без згоди Користувача.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 xml:space="preserve">7.2. Нова Політика конфіденційності вступає в силу з моменту її розміщення на Сайті </w:t>
      </w:r>
      <w:proofErr w:type="spellStart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Інтернет-провайдера</w:t>
      </w:r>
      <w:proofErr w:type="spellEnd"/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t>, якщо інше не передбачено новою редакцією Політики конфіденційності.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7.3. Всі пропозиції або питання по цій Політиці конфіденційності слід повідомляти в розділ «КОНТАКТИ».</w:t>
      </w:r>
      <w:r w:rsidRPr="00534CBF">
        <w:rPr>
          <w:rFonts w:ascii="inherit" w:eastAsia="Times New Roman" w:hAnsi="inherit" w:cs="Times New Roman"/>
          <w:color w:val="333333"/>
          <w:sz w:val="20"/>
          <w:szCs w:val="20"/>
          <w:lang w:eastAsia="uk-UA"/>
        </w:rPr>
        <w:br/>
        <w:t>7.4. Діюча Політика конфіденційності розміщена на сторінці за адресою </w:t>
      </w:r>
      <w:proofErr w:type="spellStart"/>
      <w:r w:rsidR="0075373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www.doublenet</w:t>
      </w:r>
      <w:proofErr w:type="spellEnd"/>
      <w:r w:rsidR="0075373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  <w:r w:rsidR="0064238D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en-US"/>
        </w:rPr>
        <w:t>com</w:t>
      </w:r>
      <w:r w:rsidR="0064238D" w:rsidRPr="0064238D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ru-RU"/>
        </w:rPr>
        <w:t>.</w:t>
      </w:r>
      <w:r w:rsidR="0064238D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en-US"/>
        </w:rPr>
        <w:t>ua</w:t>
      </w:r>
      <w:r w:rsidR="0075373A" w:rsidRPr="004F76D3">
        <w:rPr>
          <w:rFonts w:ascii="inherit" w:eastAsia="Times New Roman" w:hAnsi="inherit" w:cs="Times New Roman"/>
          <w:color w:val="7C7C7C"/>
          <w:sz w:val="24"/>
          <w:szCs w:val="24"/>
          <w:lang w:val="ru-RU" w:eastAsia="uk-UA"/>
        </w:rPr>
        <w:t xml:space="preserve"> </w:t>
      </w:r>
      <w:r w:rsidR="0075373A">
        <w:rPr>
          <w:rFonts w:ascii="inherit" w:eastAsia="Times New Roman" w:hAnsi="inherit" w:cs="Times New Roman"/>
          <w:color w:val="7C7C7C"/>
          <w:sz w:val="24"/>
          <w:szCs w:val="24"/>
          <w:lang w:val="ru-RU" w:eastAsia="uk-UA"/>
        </w:rPr>
        <w:t>.</w:t>
      </w:r>
    </w:p>
    <w:p w:rsidR="00534CBF" w:rsidRPr="00534CBF" w:rsidRDefault="00534CBF" w:rsidP="00534CBF">
      <w:pPr>
        <w:spacing w:after="0" w:line="540" w:lineRule="atLeast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eastAsia="uk-UA"/>
        </w:rPr>
      </w:pPr>
      <w:proofErr w:type="spellStart"/>
      <w:r w:rsidRPr="00534CBF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eastAsia="uk-UA"/>
        </w:rPr>
        <w:t>Онлайн</w:t>
      </w:r>
      <w:proofErr w:type="spellEnd"/>
      <w:r w:rsidRPr="00534CBF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eastAsia="uk-UA"/>
        </w:rPr>
        <w:t xml:space="preserve"> Чат</w:t>
      </w:r>
    </w:p>
    <w:p w:rsidR="007534E4" w:rsidRDefault="007534E4"/>
    <w:sectPr w:rsidR="007534E4" w:rsidSect="00E12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0DD"/>
    <w:multiLevelType w:val="multilevel"/>
    <w:tmpl w:val="A27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4E4"/>
    <w:rsid w:val="00120AE8"/>
    <w:rsid w:val="0041250E"/>
    <w:rsid w:val="004D515F"/>
    <w:rsid w:val="00534CBF"/>
    <w:rsid w:val="0064238D"/>
    <w:rsid w:val="007534E4"/>
    <w:rsid w:val="0075373A"/>
    <w:rsid w:val="009633F4"/>
    <w:rsid w:val="00BF5D2D"/>
    <w:rsid w:val="00CB75F5"/>
    <w:rsid w:val="00E12721"/>
    <w:rsid w:val="00F5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21"/>
  </w:style>
  <w:style w:type="paragraph" w:styleId="5">
    <w:name w:val="heading 5"/>
    <w:basedOn w:val="a"/>
    <w:link w:val="50"/>
    <w:uiPriority w:val="9"/>
    <w:qFormat/>
    <w:rsid w:val="00534C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34CBF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3">
    <w:name w:val="Hyperlink"/>
    <w:basedOn w:val="a0"/>
    <w:uiPriority w:val="99"/>
    <w:unhideWhenUsed/>
    <w:rsid w:val="00534CBF"/>
    <w:rPr>
      <w:color w:val="0000FF"/>
      <w:u w:val="single"/>
    </w:rPr>
  </w:style>
  <w:style w:type="character" w:customStyle="1" w:styleId="breadcrumbsitem">
    <w:name w:val="breadcrumbs_item"/>
    <w:basedOn w:val="a0"/>
    <w:rsid w:val="00534CBF"/>
  </w:style>
  <w:style w:type="paragraph" w:styleId="a4">
    <w:name w:val="Normal (Web)"/>
    <w:basedOn w:val="a"/>
    <w:uiPriority w:val="99"/>
    <w:semiHidden/>
    <w:unhideWhenUsed/>
    <w:rsid w:val="005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3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0653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5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12" w:space="0" w:color="FFFFFF"/>
                                        <w:left w:val="dotted" w:sz="12" w:space="4" w:color="FFFFFF"/>
                                        <w:bottom w:val="dotted" w:sz="12" w:space="0" w:color="FFFFFF"/>
                                        <w:right w:val="dotted" w:sz="12" w:space="4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3574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04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3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6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8511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87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08046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5995</Words>
  <Characters>3418</Characters>
  <Application>Microsoft Office Word</Application>
  <DocSecurity>0</DocSecurity>
  <Lines>28</Lines>
  <Paragraphs>18</Paragraphs>
  <ScaleCrop>false</ScaleCrop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ЛВВ</dc:creator>
  <cp:keywords/>
  <dc:description/>
  <cp:lastModifiedBy>ЛВВ</cp:lastModifiedBy>
  <cp:revision>12</cp:revision>
  <dcterms:created xsi:type="dcterms:W3CDTF">2022-11-21T08:58:00Z</dcterms:created>
  <dcterms:modified xsi:type="dcterms:W3CDTF">2022-11-28T18:56:00Z</dcterms:modified>
</cp:coreProperties>
</file>